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</w:rPr>
      </w:pPr>
      <w:r>
        <w:rPr>
          <w:rFonts w:hint="default" w:ascii="Times New Roman" w:hAnsi="Times New Roman" w:eastAsia="宋体" w:cs="Times New Roman"/>
          <w:kern w:val="2"/>
          <w:sz w:val="44"/>
        </w:rPr>
        <w:t>富源县人民政府关于废止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宋体" w:cs="Times New Roman"/>
          <w:kern w:val="2"/>
          <w:sz w:val="44"/>
        </w:rPr>
      </w:pPr>
      <w:r>
        <w:rPr>
          <w:rFonts w:hint="default" w:ascii="Times New Roman" w:hAnsi="Times New Roman" w:eastAsia="宋体" w:cs="Times New Roman"/>
          <w:kern w:val="2"/>
          <w:sz w:val="44"/>
        </w:rPr>
        <w:t>《富源县科学技术奖励办法》的通知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富政规〔2019〕2号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仿宋_GB2312" w:cs="Times New Roman"/>
          <w:kern w:val="2"/>
          <w:sz w:val="44"/>
        </w:rPr>
      </w:pPr>
    </w:p>
    <w:p>
      <w:pPr>
        <w:widowControl w:val="0"/>
        <w:spacing w:before="300" w:beforeLines="50"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各乡（镇）人民政府、街道办事处，县直各办、局，各企事业单位：</w:t>
      </w:r>
      <w:bookmarkStart w:id="0" w:name="_GoBack"/>
      <w:bookmarkEnd w:id="0"/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根据国务院、云南省人民政府关于深化科学技术奖励制度改革实施方案相关要求，除省人民政府设立的科学技术奖外，省以下各级人民政府及其附属部门，不得设立由财政出资的科学技术奖，已设奖项应及时清理并取消。经县人民政府同意，决定废止《富源县科学技术奖励办法》（富政发〔2009〕45号）。</w:t>
      </w:r>
    </w:p>
    <w:p>
      <w:pPr>
        <w:widowControl w:val="0"/>
        <w:spacing w:line="600" w:lineRule="exact"/>
        <w:ind w:firstLine="5600" w:firstLineChars="175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widowControl w:val="0"/>
        <w:spacing w:line="600" w:lineRule="exact"/>
        <w:ind w:firstLine="5600" w:firstLineChars="175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widowControl w:val="0"/>
        <w:spacing w:line="600" w:lineRule="exact"/>
        <w:ind w:firstLine="5600" w:firstLineChars="175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widowControl w:val="0"/>
        <w:spacing w:line="600" w:lineRule="exact"/>
        <w:ind w:firstLine="5600" w:firstLineChars="175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富源县人民政府</w:t>
      </w:r>
    </w:p>
    <w:p>
      <w:pPr>
        <w:widowControl w:val="0"/>
        <w:spacing w:line="600" w:lineRule="exact"/>
        <w:ind w:right="880" w:rightChars="400"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2019年2月15日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</w:rPr>
        <w:t>（此件公开发布）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</w:rPr>
      </w:pP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富源县人民政府发布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0DW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富源县人民政府行政规范性文件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52D2952"/>
    <w:rsid w:val="06A67E67"/>
    <w:rsid w:val="080F63D8"/>
    <w:rsid w:val="09341458"/>
    <w:rsid w:val="0C360E94"/>
    <w:rsid w:val="0E834745"/>
    <w:rsid w:val="102A644B"/>
    <w:rsid w:val="14315C5F"/>
    <w:rsid w:val="152D2DCA"/>
    <w:rsid w:val="173073DC"/>
    <w:rsid w:val="188F1247"/>
    <w:rsid w:val="1BFA73D8"/>
    <w:rsid w:val="22440422"/>
    <w:rsid w:val="245D0A8D"/>
    <w:rsid w:val="269E1109"/>
    <w:rsid w:val="2A4D2F57"/>
    <w:rsid w:val="31A15F24"/>
    <w:rsid w:val="37DB36D8"/>
    <w:rsid w:val="392B7E5B"/>
    <w:rsid w:val="39A232A0"/>
    <w:rsid w:val="3B5A6BBB"/>
    <w:rsid w:val="3CDC3508"/>
    <w:rsid w:val="3E58092B"/>
    <w:rsid w:val="3EDA13A6"/>
    <w:rsid w:val="41583876"/>
    <w:rsid w:val="418F6F12"/>
    <w:rsid w:val="42F058B7"/>
    <w:rsid w:val="436109F6"/>
    <w:rsid w:val="43E2666C"/>
    <w:rsid w:val="441A38D4"/>
    <w:rsid w:val="4695723A"/>
    <w:rsid w:val="47880693"/>
    <w:rsid w:val="49C050BB"/>
    <w:rsid w:val="4B1575F7"/>
    <w:rsid w:val="4B6658E2"/>
    <w:rsid w:val="4BC77339"/>
    <w:rsid w:val="4C9236C5"/>
    <w:rsid w:val="4D492532"/>
    <w:rsid w:val="4F5C2681"/>
    <w:rsid w:val="52F46F0B"/>
    <w:rsid w:val="54213B2B"/>
    <w:rsid w:val="5482143F"/>
    <w:rsid w:val="55E064E0"/>
    <w:rsid w:val="58A94BDB"/>
    <w:rsid w:val="58C72E4D"/>
    <w:rsid w:val="59B26FA4"/>
    <w:rsid w:val="5B940D21"/>
    <w:rsid w:val="5FE73B44"/>
    <w:rsid w:val="608816D1"/>
    <w:rsid w:val="61A92C1B"/>
    <w:rsid w:val="63530C96"/>
    <w:rsid w:val="6D0E3F22"/>
    <w:rsid w:val="6E595A25"/>
    <w:rsid w:val="765D2701"/>
    <w:rsid w:val="7C0D6DF1"/>
    <w:rsid w:val="7C9011D9"/>
    <w:rsid w:val="7DC6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12" w:beforeLines="100" w:after="312" w:afterLines="100" w:line="600" w:lineRule="exact"/>
      <w:jc w:val="center"/>
      <w:outlineLvl w:val="1"/>
    </w:pPr>
    <w:rPr>
      <w:rFonts w:ascii="黑体" w:hAnsi="Arial" w:eastAsia="黑体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15.5楷体（标题下楷体）"/>
    <w:basedOn w:val="1"/>
    <w:qFormat/>
    <w:uiPriority w:val="0"/>
    <w:pPr>
      <w:widowControl/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kern w:val="0"/>
      <w:sz w:val="31"/>
      <w:szCs w:val="31"/>
    </w:rPr>
  </w:style>
  <w:style w:type="paragraph" w:customStyle="1" w:styleId="13">
    <w:name w:val="一级标题（二号小标宋）"/>
    <w:basedOn w:val="1"/>
    <w:qFormat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  <w:style w:type="paragraph" w:customStyle="1" w:styleId="14">
    <w:name w:val="15.5正文（仿宋GB）"/>
    <w:basedOn w:val="1"/>
    <w:qFormat/>
    <w:uiPriority w:val="0"/>
    <w:pPr>
      <w:widowControl/>
      <w:ind w:firstLine="200" w:firstLineChars="200"/>
      <w:jc w:val="left"/>
    </w:pPr>
    <w:rPr>
      <w:rFonts w:ascii="方正书宋简体" w:hAnsi="方正书宋简体" w:eastAsia="仿宋_GB2312"/>
      <w:color w:val="000000"/>
      <w:kern w:val="0"/>
      <w:sz w:val="31"/>
      <w:szCs w:val="31"/>
    </w:rPr>
  </w:style>
  <w:style w:type="paragraph" w:customStyle="1" w:styleId="15">
    <w:name w:val="15.5正文（黑体） 章节"/>
    <w:basedOn w:val="1"/>
    <w:qFormat/>
    <w:uiPriority w:val="0"/>
    <w:pPr>
      <w:jc w:val="center"/>
    </w:pPr>
    <w:rPr>
      <w:rFonts w:ascii="方正书宋简体" w:hAnsi="方正书宋简体" w:eastAsia="黑体"/>
      <w:color w:val="000000"/>
      <w:sz w:val="31"/>
      <w:szCs w:val="31"/>
    </w:rPr>
  </w:style>
  <w:style w:type="paragraph" w:customStyle="1" w:styleId="16">
    <w:name w:val="样式 样式3 + 段前: 1 行 段后: 1.5 行"/>
    <w:basedOn w:val="17"/>
    <w:qFormat/>
    <w:uiPriority w:val="0"/>
    <w:pPr>
      <w:spacing w:after="100" w:afterLines="100"/>
    </w:pPr>
    <w:rPr>
      <w:rFonts w:cs="宋体"/>
      <w:szCs w:val="20"/>
    </w:rPr>
  </w:style>
  <w:style w:type="paragraph" w:customStyle="1" w:styleId="17">
    <w:name w:val="样式3"/>
    <w:basedOn w:val="1"/>
    <w:qFormat/>
    <w:uiPriority w:val="0"/>
    <w:pPr>
      <w:widowControl w:val="0"/>
      <w:adjustRightInd w:val="0"/>
      <w:snapToGrid w:val="0"/>
      <w:spacing w:before="100" w:beforeLines="100" w:after="150" w:afterLines="150" w:line="600" w:lineRule="exact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1883</Words>
  <Characters>1956</Characters>
  <Lines>0</Lines>
  <Paragraphs>0</Paragraphs>
  <TotalTime>0</TotalTime>
  <ScaleCrop>false</ScaleCrop>
  <LinksUpToDate>false</LinksUpToDate>
  <CharactersWithSpaces>1960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2021-09-22T01:19:00Z</cp:lastPrinted>
  <dcterms:modified xsi:type="dcterms:W3CDTF">2023-12-18T12:57:58Z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6D181FBA67F54A948CD50CC231C8F67B</vt:lpwstr>
  </property>
</Properties>
</file>