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42F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入学一件事——云南省入学服务平台</w:t>
      </w:r>
    </w:p>
    <w:p w14:paraId="3DD8E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操作手册【家长端】</w:t>
      </w:r>
    </w:p>
    <w:p w14:paraId="69F265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</w:rPr>
      </w:pPr>
    </w:p>
    <w:p w14:paraId="55783209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6"/>
        </w:rPr>
        <w:t>安装办事通APP</w:t>
      </w:r>
    </w:p>
    <w:p w14:paraId="0B8DB84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打开手机</w:t>
      </w:r>
      <w:r>
        <w:rPr>
          <w:rFonts w:hint="eastAsia" w:ascii="仿宋_GB2312" w:eastAsia="仿宋_GB2312"/>
          <w:sz w:val="32"/>
          <w:szCs w:val="36"/>
          <w:lang w:eastAsia="zh-CN"/>
        </w:rPr>
        <w:t>应用</w:t>
      </w:r>
      <w:r>
        <w:rPr>
          <w:rFonts w:hint="eastAsia" w:ascii="仿宋_GB2312" w:eastAsia="仿宋_GB2312"/>
          <w:sz w:val="32"/>
          <w:szCs w:val="36"/>
        </w:rPr>
        <w:t>市场，搜索“办事通”，进行安装，已经安装的直接打开APP。</w:t>
      </w:r>
    </w:p>
    <w:p w14:paraId="19E80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459990" cy="3735070"/>
            <wp:effectExtent l="0" t="0" r="8890" b="13970"/>
            <wp:docPr id="175252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35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A6BB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2.</w:t>
      </w:r>
      <w:r>
        <w:rPr>
          <w:rFonts w:hint="eastAsia" w:ascii="仿宋_GB2312" w:eastAsia="仿宋_GB2312"/>
          <w:b/>
          <w:bCs/>
          <w:sz w:val="32"/>
          <w:szCs w:val="36"/>
        </w:rPr>
        <w:t>注册办事通APP账号</w:t>
      </w:r>
    </w:p>
    <w:p w14:paraId="0BCF286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在手机上找到已经安装好的办事通APP，点击图标</w:t>
      </w:r>
      <w:r>
        <w:drawing>
          <wp:inline distT="0" distB="0" distL="0" distR="0">
            <wp:extent cx="514350" cy="594360"/>
            <wp:effectExtent l="0" t="0" r="0" b="0"/>
            <wp:docPr id="8723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48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35" cy="5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打开APP，点击右下角“我的”进行账号注册和身份认证。</w:t>
      </w:r>
    </w:p>
    <w:p w14:paraId="6996A36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720" w:firstLine="0" w:firstLineChars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326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根据页面内容提示，选择一种方式进行账号注册，“微信一键登录”或者“其他方式登录”，根据提示进行下一步操作，完成账号的注册和认证。</w:t>
      </w:r>
    </w:p>
    <w:p w14:paraId="34F232E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479550" cy="3656330"/>
            <wp:effectExtent l="0" t="0" r="13970" b="127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471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3.</w:t>
      </w:r>
      <w:r>
        <w:rPr>
          <w:rFonts w:hint="eastAsia" w:ascii="仿宋_GB2312" w:eastAsia="仿宋_GB2312"/>
          <w:b/>
          <w:bCs/>
          <w:sz w:val="32"/>
          <w:szCs w:val="36"/>
        </w:rPr>
        <w:t>找到入学操作入口</w:t>
      </w:r>
    </w:p>
    <w:p w14:paraId="2C7D64B1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993" w:hanging="567" w:firstLineChars="0"/>
        <w:textAlignment w:val="auto"/>
        <w:rPr>
          <w:rFonts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通过办事通APP完成注册和</w:t>
      </w:r>
      <w:r>
        <w:rPr>
          <w:rFonts w:hint="eastAsia" w:ascii="仿宋_GB2312" w:eastAsia="仿宋_GB2312"/>
          <w:sz w:val="32"/>
          <w:szCs w:val="36"/>
          <w:lang w:eastAsia="zh-CN"/>
        </w:rPr>
        <w:t>登录</w:t>
      </w:r>
      <w:r>
        <w:rPr>
          <w:rFonts w:hint="eastAsia" w:ascii="仿宋_GB2312" w:eastAsia="仿宋_GB2312"/>
          <w:sz w:val="32"/>
          <w:szCs w:val="36"/>
        </w:rPr>
        <w:t>以后，点击“个人”回到首页，点击“教育入学一件事”进入报名主页。</w:t>
      </w:r>
    </w:p>
    <w:p w14:paraId="2816B7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6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1810385" cy="3519170"/>
            <wp:effectExtent l="0" t="0" r="3175" b="127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7FC4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993" w:hanging="567" w:firstLineChars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或在搜索框搜索“教育入学一件事”，点击所搜结果图标，打开入学报名专栏主页面。</w:t>
      </w:r>
    </w:p>
    <w:p w14:paraId="77CC5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426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019935" cy="2743200"/>
            <wp:effectExtent l="0" t="0" r="698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9A34"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993" w:hanging="567" w:firstLineChars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 w14:paraId="646E4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440" w:firstLineChars="200"/>
        <w:jc w:val="center"/>
        <w:textAlignment w:val="auto"/>
        <w:rPr>
          <w:rFonts w:ascii="仿宋_GB2312" w:eastAsia="仿宋_GB2312"/>
          <w:sz w:val="32"/>
          <w:szCs w:val="36"/>
        </w:rPr>
      </w:pPr>
      <w:r>
        <w:drawing>
          <wp:inline distT="0" distB="0" distL="0" distR="0">
            <wp:extent cx="1247775" cy="2353945"/>
            <wp:effectExtent l="0" t="0" r="1905" b="8255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83B37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4.</w:t>
      </w:r>
      <w:r>
        <w:rPr>
          <w:rFonts w:hint="eastAsia" w:ascii="仿宋_GB2312" w:eastAsia="仿宋_GB2312"/>
          <w:b/>
          <w:bCs/>
          <w:sz w:val="32"/>
          <w:szCs w:val="36"/>
        </w:rPr>
        <w:t>选择入学报名地区</w:t>
      </w:r>
    </w:p>
    <w:p w14:paraId="2BFE9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6" w:firstLineChars="177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打开入学报名，首先根据提示选择要报名的地区，先选择州市的名称，</w:t>
      </w:r>
      <w:r>
        <w:rPr>
          <w:rFonts w:hint="eastAsia" w:ascii="仿宋_GB2312" w:eastAsia="仿宋_GB2312"/>
          <w:sz w:val="32"/>
          <w:szCs w:val="36"/>
          <w:lang w:eastAsia="zh-CN"/>
        </w:rPr>
        <w:t>再</w:t>
      </w:r>
      <w:r>
        <w:rPr>
          <w:rFonts w:hint="eastAsia" w:ascii="仿宋_GB2312" w:eastAsia="仿宋_GB2312"/>
          <w:sz w:val="32"/>
          <w:szCs w:val="36"/>
        </w:rPr>
        <w:t>选择区县名称，如下图所示：</w:t>
      </w:r>
    </w:p>
    <w:p w14:paraId="357F27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1561465" cy="3858260"/>
            <wp:effectExtent l="0" t="0" r="8255" b="12700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306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5.</w:t>
      </w:r>
      <w:r>
        <w:rPr>
          <w:rFonts w:hint="eastAsia" w:ascii="仿宋_GB2312" w:eastAsia="仿宋_GB2312"/>
          <w:b/>
          <w:bCs/>
          <w:sz w:val="32"/>
          <w:szCs w:val="36"/>
        </w:rPr>
        <w:t>选择报名学段</w:t>
      </w:r>
    </w:p>
    <w:p w14:paraId="772BB2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选择地区点击“确认”，进入报名主页，根据图标提示选择需要报名的学段。</w:t>
      </w:r>
    </w:p>
    <w:p w14:paraId="2B79C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  <w:r>
        <w:drawing>
          <wp:inline distT="0" distB="0" distL="114300" distR="114300">
            <wp:extent cx="1800225" cy="3324860"/>
            <wp:effectExtent l="0" t="0" r="133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C20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</w:pPr>
    </w:p>
    <w:p w14:paraId="59223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jc w:val="both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6.</w:t>
      </w:r>
      <w:r>
        <w:rPr>
          <w:rFonts w:hint="eastAsia" w:ascii="仿宋_GB2312" w:eastAsia="仿宋_GB2312"/>
          <w:b/>
          <w:bCs/>
          <w:sz w:val="32"/>
          <w:szCs w:val="36"/>
        </w:rPr>
        <w:t>主要图标说明</w:t>
      </w:r>
    </w:p>
    <w:p w14:paraId="09F04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60" w:firstLineChars="300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显示当前选择的报名地区，如需要更换点击区县名右边的刷新图标进行修改。</w:t>
      </w:r>
    </w:p>
    <w:p w14:paraId="227494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0" distR="0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小学报名入口，点此进入小学报名；</w:t>
      </w:r>
    </w:p>
    <w:p w14:paraId="2ED7D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60" w:firstLineChars="300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点击进入，可以查看预报名地区教体局发布的招生政策或公告信息；</w:t>
      </w:r>
    </w:p>
    <w:p w14:paraId="35C16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60" w:firstLineChars="300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集中展示当前登录人编辑中或提交过的报名学生信息记录，在当地报名时间截止以前，可以进行报名信息的修改和重新提交操作；</w:t>
      </w:r>
    </w:p>
    <w:p w14:paraId="116F7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60" w:firstLineChars="300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接收和查看入学通知信息；</w:t>
      </w:r>
    </w:p>
    <w:p w14:paraId="103D0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60" w:firstLineChars="300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查看个人提交的报名和审核过程信息；</w:t>
      </w:r>
    </w:p>
    <w:p w14:paraId="32C3EA5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7.</w:t>
      </w:r>
      <w:r>
        <w:rPr>
          <w:rFonts w:hint="eastAsia" w:ascii="仿宋_GB2312" w:eastAsia="仿宋_GB2312"/>
          <w:b/>
          <w:bCs/>
          <w:sz w:val="32"/>
          <w:szCs w:val="36"/>
        </w:rPr>
        <w:t>报名须知</w:t>
      </w:r>
    </w:p>
    <w:p w14:paraId="3421C29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点击“小学报名”，阅读入学须知和报名协议告知内容，勾选“我已阅读并同意该用户隐私协议”，点击“确认”进行报名：</w:t>
      </w:r>
    </w:p>
    <w:p w14:paraId="632D0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114300" distR="114300">
            <wp:extent cx="1683385" cy="24688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3680" cy="2299970"/>
            <wp:effectExtent l="0" t="0" r="508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</w:t>
      </w:r>
      <w:bookmarkStart w:id="0" w:name="_Hlk173337680"/>
    </w:p>
    <w:p w14:paraId="2314A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jc w:val="both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8.</w:t>
      </w:r>
      <w:r>
        <w:rPr>
          <w:rFonts w:hint="eastAsia" w:ascii="仿宋_GB2312" w:eastAsia="仿宋_GB2312"/>
          <w:b/>
          <w:bCs/>
          <w:sz w:val="32"/>
          <w:szCs w:val="36"/>
        </w:rPr>
        <w:t>填写报名</w:t>
      </w:r>
    </w:p>
    <w:bookmarkEnd w:id="0"/>
    <w:p w14:paraId="7D9810C7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第一步</w:t>
      </w:r>
      <w:r>
        <w:rPr>
          <w:rFonts w:hint="eastAsia" w:ascii="仿宋_GB2312" w:eastAsia="仿宋_GB2312"/>
          <w:sz w:val="32"/>
          <w:szCs w:val="36"/>
        </w:rPr>
        <w:t>，打开报名详情页，填写“学生基础信息”，填写姓名和学生身份证号，系统将自动计算性别、年龄、出生日期。家长根据自己情况，如果有双胞胎，选择双胞胎根据提示填写另一个孩子的信息。</w:t>
      </w:r>
    </w:p>
    <w:p w14:paraId="270A5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  <w:r>
        <w:drawing>
          <wp:inline distT="0" distB="0" distL="0" distR="0">
            <wp:extent cx="1310005" cy="3236595"/>
            <wp:effectExtent l="0" t="0" r="635" b="9525"/>
            <wp:docPr id="1771060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6093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8D7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第二步，</w:t>
      </w:r>
      <w:r>
        <w:rPr>
          <w:rFonts w:hint="eastAsia" w:ascii="仿宋_GB2312" w:eastAsia="仿宋_GB2312"/>
          <w:sz w:val="32"/>
          <w:szCs w:val="36"/>
        </w:rPr>
        <w:t>基础信息填写完成，点击“下一步”填写学生户籍信息，根据系统界面提示，逐项填写内容，填写完成以后，根据提示上传学生所在户口本的户主页、学生户口页、户主户口页三个户口本照片，可点击查看“示例”查看具体的样式：</w:t>
      </w:r>
    </w:p>
    <w:p w14:paraId="758AA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  <w:r>
        <w:drawing>
          <wp:inline distT="0" distB="0" distL="0" distR="0">
            <wp:extent cx="1341755" cy="3314065"/>
            <wp:effectExtent l="0" t="0" r="14605" b="8255"/>
            <wp:docPr id="1319931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149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  </w:t>
      </w:r>
      <w:r>
        <w:drawing>
          <wp:inline distT="0" distB="0" distL="0" distR="0">
            <wp:extent cx="1206500" cy="2981960"/>
            <wp:effectExtent l="0" t="0" r="12700" b="5080"/>
            <wp:docPr id="1039327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2714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4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第三步，</w:t>
      </w:r>
      <w:r>
        <w:rPr>
          <w:rFonts w:hint="eastAsia" w:ascii="仿宋_GB2312" w:eastAsia="仿宋_GB2312"/>
          <w:sz w:val="32"/>
          <w:szCs w:val="36"/>
        </w:rPr>
        <w:t>填写学生监护人信息，根据页面提示进行填写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 w14:paraId="3ED4A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417955" cy="3503295"/>
            <wp:effectExtent l="0" t="0" r="14605" b="1905"/>
            <wp:docPr id="214669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9249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  </w:t>
      </w:r>
      <w:r>
        <w:drawing>
          <wp:inline distT="0" distB="0" distL="0" distR="0">
            <wp:extent cx="1405255" cy="3472815"/>
            <wp:effectExtent l="0" t="0" r="12065" b="1905"/>
            <wp:docPr id="465010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1044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0A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第四步，</w:t>
      </w:r>
      <w:r>
        <w:rPr>
          <w:rFonts w:hint="eastAsia" w:ascii="仿宋_GB2312" w:eastAsia="仿宋_GB2312"/>
          <w:sz w:val="32"/>
          <w:szCs w:val="36"/>
        </w:rPr>
        <w:t>填写居住信息，首先选择居住类型，根据实际情况选择其中一种符合实际的情况即可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 w14:paraId="192C4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3000375"/>
            <wp:effectExtent l="0" t="0" r="9525" b="9525"/>
            <wp:docPr id="46616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248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5F46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购房”是指在县区内有房产（包括有不动产权证和商品房购房合同备案表），选择购房，根据系统提示选择权利人，系统进行联网比对数据，自动回填房产信息；家长根据页面内容提示手动补充填写居住详细地址即可。根据提示上传不动产权证、购房合同备案表、不动产查询结果表其中一项资料即可。</w:t>
      </w:r>
    </w:p>
    <w:p w14:paraId="6C55499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“租房”是指在县内没有房产，以租房的方式居住本县区，选择租房，根据提示填写租房居住信息，上传租房证明资料。</w:t>
      </w:r>
    </w:p>
    <w:p w14:paraId="35CA0F8F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“自建/回迁”，户口在本地，在本县内具有自建房或其他住房（没有不动产权证和购房备案表）的居民，选择自建/回迁，根据页面提示填写相关居住信息，上传相关证明材料。</w:t>
      </w:r>
    </w:p>
    <w:p w14:paraId="35BB5784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“无房”户口在本县区内，但在本县区内无房选择此选项，系统将根据监护人信息比对是否确实无房，如果有房则不可按无房进行报名，上传监护人双方的无房证明。</w:t>
      </w:r>
    </w:p>
    <w:p w14:paraId="10D3EA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第五步，选择报名意向，补充其他资料</w:t>
      </w:r>
    </w:p>
    <w:p w14:paraId="26463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default" w:ascii="仿宋_GB2312" w:eastAsia="仿宋_GB2312"/>
          <w:sz w:val="32"/>
          <w:szCs w:val="36"/>
          <w:lang w:val="en-US" w:eastAsia="zh-CN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选择意向学校类型</w:t>
      </w:r>
      <w:r>
        <w:rPr>
          <w:rFonts w:hint="eastAsia" w:ascii="仿宋_GB2312" w:eastAsia="仿宋_GB2312"/>
          <w:sz w:val="32"/>
          <w:szCs w:val="36"/>
          <w:lang w:eastAsia="zh-CN"/>
        </w:rPr>
        <w:t>，选择“公办”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。</w:t>
      </w:r>
    </w:p>
    <w:p w14:paraId="6AD641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根据实际情况选择补充上传相关证明材料，没有补充的不用上传。</w:t>
      </w:r>
    </w:p>
    <w:p w14:paraId="19C276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6"/>
          <w:lang w:eastAsia="zh-CN"/>
        </w:rPr>
        <w:t>）备注意向学校，家长须在备注栏按照各学校招生划片范围备注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1—2所意向学校。</w:t>
      </w:r>
      <w:r>
        <w:rPr>
          <w:rFonts w:hint="eastAsia" w:ascii="仿宋_GB2312" w:eastAsia="仿宋_GB2312"/>
          <w:sz w:val="32"/>
          <w:szCs w:val="36"/>
        </w:rPr>
        <w:t>点击“提交”完成报名。</w:t>
      </w:r>
    </w:p>
    <w:p w14:paraId="4EB92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1876425" cy="4083685"/>
            <wp:effectExtent l="0" t="0" r="13335" b="635"/>
            <wp:docPr id="1971781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8179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15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bookmarkStart w:id="1" w:name="_GoBack"/>
      <w:r>
        <w:rPr>
          <w:rFonts w:hint="eastAsia" w:ascii="仿宋_GB2312" w:eastAsia="仿宋_GB2312"/>
          <w:sz w:val="32"/>
          <w:szCs w:val="36"/>
        </w:rPr>
        <w:t>注：</w:t>
      </w:r>
    </w:p>
    <w:p w14:paraId="2FA12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提交报名以后，可以在“我的报名”查看报名提交记录，在报名时间截止以前，可以进行信息修改并重新提交，报名时间截止以后不可修改提交。</w:t>
      </w:r>
    </w:p>
    <w:p w14:paraId="721261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6"/>
          <w:lang w:eastAsia="zh-CN"/>
        </w:rPr>
        <w:t>）</w:t>
      </w:r>
      <w:r>
        <w:rPr>
          <w:rFonts w:hint="eastAsia" w:ascii="仿宋_GB2312" w:eastAsia="仿宋_GB2312"/>
          <w:sz w:val="32"/>
          <w:szCs w:val="36"/>
        </w:rPr>
        <w:t>入学报名由家长进行注册操作，同一学段，每个学生在同一时间段内只可以在一个区县进行报名，不可重复报名。</w:t>
      </w:r>
    </w:p>
    <w:p w14:paraId="347FB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  <w:lang w:eastAsia="zh-CN"/>
        </w:rPr>
        <w:t>（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6"/>
          <w:lang w:eastAsia="zh-CN"/>
        </w:rPr>
        <w:t>）务必</w:t>
      </w:r>
      <w:r>
        <w:rPr>
          <w:rFonts w:hint="eastAsia" w:ascii="仿宋_GB2312" w:eastAsia="仿宋_GB2312"/>
          <w:sz w:val="32"/>
          <w:szCs w:val="36"/>
        </w:rPr>
        <w:t>确保填写信息，上传的资料真实有效。</w:t>
      </w:r>
    </w:p>
    <w:bookmarkEnd w:id="1"/>
    <w:p w14:paraId="4D417A82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Chars="0"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9.</w:t>
      </w:r>
      <w:r>
        <w:rPr>
          <w:rFonts w:hint="eastAsia" w:ascii="仿宋_GB2312" w:eastAsia="仿宋_GB2312"/>
          <w:b/>
          <w:bCs/>
          <w:sz w:val="32"/>
          <w:szCs w:val="36"/>
        </w:rPr>
        <w:t>入学确认</w:t>
      </w:r>
    </w:p>
    <w:p w14:paraId="25AE4BA1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left="0" w:leftChars="0" w:firstLine="640" w:firstLineChars="200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家长提交的报名信息，经过审核以后，根据当地招生政策匹配学校以后，家长可点击“</w:t>
      </w:r>
      <w:r>
        <w:drawing>
          <wp:inline distT="0" distB="0" distL="0" distR="0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”查看分配结果，根据系统提示进行入学结果确认。</w:t>
      </w:r>
    </w:p>
    <w:p w14:paraId="64AA83D4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707" w:firstLineChars="221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根据页面提示勾选“确认”“不确认”，并签署个人签名，确定以后，提交。</w:t>
      </w:r>
    </w:p>
    <w:p w14:paraId="6C0A7E1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707" w:firstLineChars="221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如勾选“不确认”，</w:t>
      </w:r>
      <w:r>
        <w:rPr>
          <w:rFonts w:hint="eastAsia" w:ascii="仿宋_GB2312" w:eastAsia="仿宋_GB2312"/>
          <w:sz w:val="32"/>
          <w:szCs w:val="36"/>
          <w:lang w:eastAsia="zh-CN"/>
        </w:rPr>
        <w:t>必须</w:t>
      </w:r>
      <w:r>
        <w:rPr>
          <w:rFonts w:hint="eastAsia" w:ascii="仿宋_GB2312" w:eastAsia="仿宋_GB2312"/>
          <w:sz w:val="32"/>
          <w:szCs w:val="36"/>
        </w:rPr>
        <w:t>上传相关说明材料，并完成签名，提交，等待二次分配结果进行再次确认。</w:t>
      </w:r>
    </w:p>
    <w:p w14:paraId="6F81FD33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jc w:val="center"/>
        <w:textAlignment w:val="auto"/>
      </w:pPr>
      <w:r>
        <w:drawing>
          <wp:inline distT="0" distB="0" distL="0" distR="0">
            <wp:extent cx="1268730" cy="3136265"/>
            <wp:effectExtent l="0" t="0" r="11430" b="317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  <w:r>
        <w:drawing>
          <wp:inline distT="0" distB="0" distL="0" distR="0">
            <wp:extent cx="1339850" cy="3310255"/>
            <wp:effectExtent l="0" t="0" r="1270" b="1206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drawing>
          <wp:inline distT="0" distB="0" distL="0" distR="0">
            <wp:extent cx="1299845" cy="3213100"/>
            <wp:effectExtent l="0" t="0" r="10795" b="2540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A355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0" w:firstLineChars="0"/>
        <w:textAlignment w:val="auto"/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</w:pPr>
    </w:p>
    <w:p w14:paraId="4A6740DC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3" w:firstLineChars="200"/>
        <w:textAlignment w:val="auto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10.</w:t>
      </w:r>
      <w:r>
        <w:rPr>
          <w:rFonts w:hint="eastAsia" w:ascii="仿宋_GB2312" w:eastAsia="仿宋_GB2312"/>
          <w:b/>
          <w:bCs/>
          <w:sz w:val="32"/>
          <w:szCs w:val="36"/>
        </w:rPr>
        <w:t>录取通知</w:t>
      </w:r>
    </w:p>
    <w:p w14:paraId="385426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6" w:firstLineChars="177"/>
        <w:textAlignment w:val="auto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家长对分配结果进行确认以后，可在“我的报名查看入学通知”，点击</w:t>
      </w:r>
      <w:r>
        <w:rPr>
          <w:rFonts w:ascii="仿宋_GB2312" w:eastAsia="仿宋_GB2312"/>
          <w:sz w:val="32"/>
          <w:szCs w:val="36"/>
        </w:rPr>
        <w:drawing>
          <wp:inline distT="0" distB="0" distL="0" distR="0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进入查看通知书详情。</w:t>
      </w:r>
    </w:p>
    <w:p w14:paraId="19F523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ascii="仿宋_GB2312" w:eastAsia="仿宋_GB2312"/>
          <w:b/>
          <w:bCs/>
          <w:color w:val="C00000"/>
          <w:sz w:val="32"/>
          <w:szCs w:val="36"/>
        </w:rPr>
      </w:pPr>
      <w:r>
        <w:drawing>
          <wp:inline distT="0" distB="0" distL="0" distR="0">
            <wp:extent cx="1452245" cy="3044190"/>
            <wp:effectExtent l="0" t="0" r="10795" b="381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B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4BA269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68103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6C7AB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190B42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2C8277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23199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5015A8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076064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p w14:paraId="7A3CBA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tbl>
      <w:tblPr>
        <w:tblStyle w:val="6"/>
        <w:tblW w:w="878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 w14:paraId="3D0F9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 w14:paraId="71A4A0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家长也可以</w:t>
            </w:r>
            <w:r>
              <w:rPr>
                <w:rFonts w:hint="eastAsia" w:ascii="仿宋_GB2312" w:eastAsia="仿宋_GB2312"/>
                <w:sz w:val="32"/>
                <w:szCs w:val="36"/>
                <w:lang w:eastAsia="zh-CN"/>
              </w:rPr>
              <w:t>通过</w:t>
            </w:r>
            <w:r>
              <w:rPr>
                <w:rFonts w:hint="eastAsia" w:ascii="仿宋_GB2312" w:eastAsia="仿宋_GB2312"/>
                <w:sz w:val="32"/>
                <w:szCs w:val="36"/>
              </w:rPr>
              <w:t>使用电脑进行报名</w:t>
            </w:r>
          </w:p>
          <w:p w14:paraId="06F71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（1）打开电脑浏览器，搜索“云南省政务服务网”打开官网主页，根据网页提示进行账号注册和登录。</w:t>
            </w:r>
          </w:p>
          <w:p w14:paraId="60384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drawing>
                <wp:inline distT="0" distB="0" distL="0" distR="0">
                  <wp:extent cx="4558665" cy="242570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7F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（2）登录账号以后，点击“高效办成一件事”，找到个人事项，教育入学一件事，点击在线办理：</w:t>
            </w:r>
          </w:p>
          <w:p w14:paraId="4B431B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drawing>
                <wp:inline distT="0" distB="0" distL="0" distR="0">
                  <wp:extent cx="4565650" cy="2586990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AB8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3）选择办理地区以后，点击“前往办理”打开报名主页，即可进行报名，操作方法与手机端一致（使用电脑进行报名不能在线拍照，需事先准备好相关资料照片或扫描件存于电脑上，通过“相册”进行附件资料的上传）</w:t>
            </w:r>
          </w:p>
          <w:p w14:paraId="57220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drawing>
                <wp:inline distT="0" distB="0" distL="0" distR="0">
                  <wp:extent cx="4615815" cy="2520315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853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 w14:paraId="5D9FEC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ind w:firstLine="566" w:firstLineChars="177"/>
              <w:textAlignment w:val="auto"/>
              <w:rPr>
                <w:rFonts w:hint="eastAsia"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drawing>
                <wp:inline distT="0" distB="0" distL="0" distR="0">
                  <wp:extent cx="3790950" cy="4672330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66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566" w:firstLineChars="177"/>
        <w:textAlignment w:val="auto"/>
        <w:rPr>
          <w:rFonts w:hint="eastAsia" w:ascii="仿宋_GB2312" w:eastAsia="仿宋_GB2312"/>
          <w:sz w:val="32"/>
          <w:szCs w:val="36"/>
        </w:rPr>
      </w:pPr>
    </w:p>
    <w:p w14:paraId="1FE98C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sectPr>
      <w:footerReference r:id="rId5" w:type="default"/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6045676"/>
      <w:docPartObj>
        <w:docPartGallery w:val="autotext"/>
      </w:docPartObj>
    </w:sdtPr>
    <w:sdtContent>
      <w:p w14:paraId="6E9C61AC"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7C00870">
    <w:pPr>
      <w:pStyle w:val="2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1B696F"/>
    <w:multiLevelType w:val="multilevel"/>
    <w:tmpl w:val="5F1B696F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lMDNlZDkxN2YxMGVkYWZlMmIyNGEyOTE2OWRlZDIifQ=="/>
  </w:docVars>
  <w:rsids>
    <w:rsidRoot w:val="00F52B06"/>
    <w:rsid w:val="00005123"/>
    <w:rsid w:val="000B10E9"/>
    <w:rsid w:val="001862FE"/>
    <w:rsid w:val="001E13CF"/>
    <w:rsid w:val="001E58F4"/>
    <w:rsid w:val="00254993"/>
    <w:rsid w:val="002A7DD4"/>
    <w:rsid w:val="002C5FC9"/>
    <w:rsid w:val="002E75A3"/>
    <w:rsid w:val="003666B8"/>
    <w:rsid w:val="0038168D"/>
    <w:rsid w:val="003B0A5D"/>
    <w:rsid w:val="00451761"/>
    <w:rsid w:val="004542CD"/>
    <w:rsid w:val="0048203C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F74F2"/>
    <w:rsid w:val="00781799"/>
    <w:rsid w:val="007A26CC"/>
    <w:rsid w:val="007A465B"/>
    <w:rsid w:val="007E240D"/>
    <w:rsid w:val="00884307"/>
    <w:rsid w:val="008C413E"/>
    <w:rsid w:val="008C6DDF"/>
    <w:rsid w:val="00970DC8"/>
    <w:rsid w:val="009F1B8F"/>
    <w:rsid w:val="00A166DA"/>
    <w:rsid w:val="00A319F0"/>
    <w:rsid w:val="00A611D7"/>
    <w:rsid w:val="00A877C1"/>
    <w:rsid w:val="00C340E6"/>
    <w:rsid w:val="00C62DB9"/>
    <w:rsid w:val="00CB3505"/>
    <w:rsid w:val="00D07659"/>
    <w:rsid w:val="00D52565"/>
    <w:rsid w:val="00D90EA4"/>
    <w:rsid w:val="00DF4025"/>
    <w:rsid w:val="00E82A62"/>
    <w:rsid w:val="00F52B06"/>
    <w:rsid w:val="00FF226F"/>
    <w:rsid w:val="02B40E52"/>
    <w:rsid w:val="2AA52ED1"/>
    <w:rsid w:val="37AC5C00"/>
    <w:rsid w:val="4AB01A00"/>
    <w:rsid w:val="4E2B764A"/>
    <w:rsid w:val="51FE0548"/>
    <w:rsid w:val="54116D8B"/>
    <w:rsid w:val="552872E6"/>
    <w:rsid w:val="576208F8"/>
    <w:rsid w:val="5F671278"/>
    <w:rsid w:val="659A4535"/>
    <w:rsid w:val="677D3087"/>
    <w:rsid w:val="698D6578"/>
    <w:rsid w:val="6A066E2F"/>
    <w:rsid w:val="6F49727C"/>
    <w:rsid w:val="71212A05"/>
    <w:rsid w:val="715A260E"/>
    <w:rsid w:val="73EA55F4"/>
    <w:rsid w:val="79FF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2106</Words>
  <Characters>2300</Characters>
  <Lines>14</Lines>
  <Paragraphs>4</Paragraphs>
  <TotalTime>941</TotalTime>
  <ScaleCrop>false</ScaleCrop>
  <LinksUpToDate>false</LinksUpToDate>
  <CharactersWithSpaces>2500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2024-07-31T12:27:00Z</dcterms:created>
  <dc:creator>lingli yu</dc:creator>
  <cp:lastModifiedBy>徐颖</cp:lastModifiedBy>
  <dcterms:modified xsi:type="dcterms:W3CDTF">2025-08-01T01:38:30Z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C009B81B54AC4F89AE7F4EE5256BBBA5</vt:lpwstr>
  </property>
  <property fmtid="{D5CDD505-2E9C-101B-9397-08002B2CF9AE}" pid="4" name="KSOTemplateDocerSaveRecord">
    <vt:lpwstr>eyJoZGlkIjoiNThiYmYzNDk3ZGI0NWU3NjgyMDg0MDE2YjYxYTYxNDAiLCJ1c2VySWQiOiIxNTIxMTI2MjY3In0=</vt:lpwstr>
  </property>
</Properties>
</file>