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关于下达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易地扶贫搬迁后续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扶持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项目资金的通知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墨红镇财政所、乡村振兴办、农业农村综合服务中心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auto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年中央财政衔接推进乡村振兴补助资金的通知》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富源县人民政府关于同意2024年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易地扶贫搬迁后续扶持产业发展项目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 xml:space="preserve">     的批复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45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文件要求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现将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易地扶贫搬迁后续扶持项目</w:t>
      </w:r>
      <w:r>
        <w:rPr>
          <w:rFonts w:hint="eastAsia" w:ascii="Times New Roman" w:hAnsi="Times New Roman" w:eastAsia="方正仿宋_GBK" w:cs="方正仿宋_GBK"/>
          <w:color w:val="auto"/>
          <w:spacing w:val="-10"/>
          <w:kern w:val="0"/>
          <w:sz w:val="32"/>
          <w:szCs w:val="32"/>
          <w:lang w:val="en-US" w:eastAsia="zh-CN"/>
        </w:rPr>
        <w:t>资金142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们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，</w:t>
      </w:r>
      <w:r>
        <w:rPr>
          <w:rFonts w:eastAsia="方正仿宋_GBK"/>
          <w:color w:val="auto"/>
          <w:sz w:val="32"/>
          <w:szCs w:val="32"/>
        </w:rPr>
        <w:t>此款列入20</w:t>
      </w:r>
      <w:r>
        <w:rPr>
          <w:rFonts w:hint="eastAsia" w:eastAsia="方正仿宋_GBK"/>
          <w:color w:val="auto"/>
          <w:sz w:val="32"/>
          <w:szCs w:val="32"/>
        </w:rPr>
        <w:t>2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4</w:t>
      </w:r>
      <w:r>
        <w:rPr>
          <w:rFonts w:eastAsia="方正仿宋_GBK"/>
          <w:color w:val="auto"/>
          <w:sz w:val="32"/>
          <w:szCs w:val="32"/>
        </w:rPr>
        <w:t>年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2130505</w:t>
      </w:r>
      <w:r>
        <w:rPr>
          <w:rFonts w:eastAsia="方正仿宋_GBK"/>
          <w:color w:val="auto"/>
          <w:sz w:val="32"/>
          <w:szCs w:val="32"/>
        </w:rPr>
        <w:t>—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生产发展”</w:t>
      </w:r>
      <w:r>
        <w:rPr>
          <w:rFonts w:eastAsia="方正仿宋_GBK"/>
          <w:color w:val="auto"/>
          <w:sz w:val="32"/>
          <w:szCs w:val="32"/>
        </w:rPr>
        <w:t>预算支出科目</w:t>
      </w:r>
      <w:r>
        <w:rPr>
          <w:rFonts w:hint="eastAsia" w:ascii="方正仿宋_GBK" w:eastAsia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富源县财政局　        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/>
          <w:lang w:val="e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8日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" w:eastAsia="zh-CN"/>
        </w:rPr>
        <w:t xml:space="preserve">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88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ongolian Baiti">
    <w:altName w:val="汉仪叶叶相思体简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3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3096AC8"/>
    <w:rsid w:val="08EC6485"/>
    <w:rsid w:val="094C4C8A"/>
    <w:rsid w:val="0A8E1C04"/>
    <w:rsid w:val="0B243CEB"/>
    <w:rsid w:val="0C041DD4"/>
    <w:rsid w:val="0C3B667E"/>
    <w:rsid w:val="0C6B2A40"/>
    <w:rsid w:val="1B6E7498"/>
    <w:rsid w:val="21161E6C"/>
    <w:rsid w:val="21A074A9"/>
    <w:rsid w:val="236C1316"/>
    <w:rsid w:val="2AE6594E"/>
    <w:rsid w:val="2C150CED"/>
    <w:rsid w:val="2D5810A4"/>
    <w:rsid w:val="2F81020C"/>
    <w:rsid w:val="30AD6ACA"/>
    <w:rsid w:val="33320269"/>
    <w:rsid w:val="38DB54B8"/>
    <w:rsid w:val="3AF40785"/>
    <w:rsid w:val="44AD2BD2"/>
    <w:rsid w:val="45512A8E"/>
    <w:rsid w:val="455A0731"/>
    <w:rsid w:val="48D56ABA"/>
    <w:rsid w:val="49804B8F"/>
    <w:rsid w:val="5C5F606D"/>
    <w:rsid w:val="60BE3222"/>
    <w:rsid w:val="61AC4D57"/>
    <w:rsid w:val="66CC7618"/>
    <w:rsid w:val="68173176"/>
    <w:rsid w:val="6D090A25"/>
    <w:rsid w:val="6F1A11ED"/>
    <w:rsid w:val="731B4893"/>
    <w:rsid w:val="78085536"/>
    <w:rsid w:val="F7EA1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书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locked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sz w:val="18"/>
      <w:szCs w:val="18"/>
    </w:rPr>
  </w:style>
  <w:style w:type="character" w:customStyle="1" w:styleId="11">
    <w:name w:val="页脚 Char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日期 Char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批注框文本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442</Words>
  <Characters>493</Characters>
  <Lines>9</Lines>
  <Paragraphs>2</Paragraphs>
  <TotalTime>1</TotalTime>
  <ScaleCrop>false</ScaleCrop>
  <LinksUpToDate>false</LinksUpToDate>
  <CharactersWithSpaces>565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2018-11-29T17:01:00Z</dcterms:created>
  <dc:creator>Administrator</dc:creator>
  <cp:lastModifiedBy>kylin</cp:lastModifiedBy>
  <cp:lastPrinted>2024-02-22T11:41:00Z</cp:lastPrinted>
  <dcterms:modified xsi:type="dcterms:W3CDTF">2024-03-28T08:55:14Z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1516F41CEF194504817E749BBDF5497E</vt:lpwstr>
  </property>
</Properties>
</file>