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富政复〔2022〕</w:t>
      </w:r>
      <w:r>
        <w:rPr>
          <w:rFonts w:hint="eastAsia"/>
          <w:lang w:val="en-US" w:eastAsia="zh-CN"/>
        </w:rPr>
        <w:t>158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384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pPr>
        <w:keepLines w:val="0"/>
        <w:widowControl w:val="0"/>
        <w:suppressLineNumbers w:val="0"/>
        <w:snapToGrid/>
        <w:spacing w:before="0" w:beforeAutospacing="0" w:after="0" w:afterAutospacing="0" w:line="600" w:lineRule="exact"/>
        <w:ind w:left="0" w:leftChars="0" w:right="0"/>
        <w:jc w:val="center"/>
        <w:textAlignment w:val="baseline"/>
        <w:rPr>
          <w:rFonts w:hint="eastAsia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22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22"/>
          <w:lang w:val="en-US" w:eastAsia="zh-CN" w:bidi="ar"/>
        </w:rPr>
        <w:t>富源县人民政府关于</w:t>
      </w:r>
      <w:r>
        <w:rPr>
          <w:rFonts w:hint="eastAsia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22"/>
          <w:lang w:val="en-US" w:eastAsia="zh-CN" w:bidi="ar"/>
        </w:rPr>
        <w:t>实施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600" w:lineRule="exact"/>
        <w:ind w:left="0" w:leftChars="0" w:right="0"/>
        <w:jc w:val="center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</w:rPr>
      </w:pPr>
      <w:r>
        <w:rPr>
          <w:rFonts w:hint="eastAsia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22"/>
          <w:lang w:val="en-US" w:eastAsia="zh-CN" w:bidi="ar"/>
        </w:rPr>
        <w:t>富源县城北片区控制性详细规划修编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22"/>
          <w:lang w:val="en-US" w:eastAsia="zh-CN" w:bidi="ar"/>
        </w:rPr>
        <w:t>的批复</w:t>
      </w:r>
    </w:p>
    <w:p>
      <w:pPr>
        <w:keepLines w:val="0"/>
        <w:widowControl w:val="0"/>
        <w:suppressLineNumbers w:val="0"/>
        <w:snapToGrid/>
        <w:spacing w:before="300" w:beforeAutospacing="0" w:after="0" w:afterAutospacing="0" w:line="600" w:lineRule="exact"/>
        <w:ind w:left="0" w:leftChars="0" w:right="0" w:firstLine="0" w:firstLineChars="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-6"/>
          <w:w w:val="100"/>
          <w:kern w:val="2"/>
          <w:sz w:val="32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-6"/>
          <w:w w:val="100"/>
          <w:kern w:val="2"/>
          <w:sz w:val="32"/>
          <w:szCs w:val="22"/>
          <w:lang w:val="en-US" w:eastAsia="zh-CN" w:bidi="ar"/>
        </w:rPr>
        <w:t>县</w:t>
      </w:r>
      <w:r>
        <w:rPr>
          <w:rFonts w:hint="eastAsia" w:cs="Times New Roman"/>
          <w:b w:val="0"/>
          <w:i w:val="0"/>
          <w:caps w:val="0"/>
          <w:spacing w:val="-6"/>
          <w:w w:val="100"/>
          <w:kern w:val="2"/>
          <w:sz w:val="32"/>
          <w:szCs w:val="22"/>
          <w:lang w:val="en-US" w:eastAsia="zh-CN" w:bidi="ar"/>
        </w:rPr>
        <w:t>自然资源局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-6"/>
          <w:w w:val="100"/>
          <w:kern w:val="2"/>
          <w:sz w:val="32"/>
          <w:szCs w:val="22"/>
          <w:lang w:val="en-US" w:eastAsia="zh-CN" w:bidi="ar"/>
        </w:rPr>
        <w:t>：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600" w:lineRule="exact"/>
        <w:ind w:left="0" w:leftChars="0" w:right="0" w:firstLine="624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  <w:t>《富源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-6"/>
          <w:w w:val="100"/>
          <w:kern w:val="2"/>
          <w:sz w:val="32"/>
          <w:szCs w:val="22"/>
          <w:lang w:val="en-US" w:eastAsia="zh-CN" w:bidi="ar"/>
        </w:rPr>
        <w:t>县</w:t>
      </w:r>
      <w:r>
        <w:rPr>
          <w:rFonts w:hint="eastAsia" w:cs="Times New Roman"/>
          <w:b w:val="0"/>
          <w:i w:val="0"/>
          <w:caps w:val="0"/>
          <w:spacing w:val="-6"/>
          <w:w w:val="100"/>
          <w:kern w:val="2"/>
          <w:sz w:val="32"/>
          <w:szCs w:val="22"/>
          <w:lang w:val="en-US" w:eastAsia="zh-CN" w:bidi="ar"/>
        </w:rPr>
        <w:t>自然资源局关于申请批复实施</w:t>
      </w:r>
      <w:r>
        <w:rPr>
          <w:rFonts w:hint="default" w:cs="Times New Roman"/>
          <w:b w:val="0"/>
          <w:i w:val="0"/>
          <w:caps w:val="0"/>
          <w:spacing w:val="-6"/>
          <w:w w:val="100"/>
          <w:kern w:val="2"/>
          <w:sz w:val="32"/>
          <w:szCs w:val="22"/>
          <w:lang w:val="en-US" w:eastAsia="zh-CN" w:bidi="ar"/>
        </w:rPr>
        <w:t>〈</w:t>
      </w:r>
      <w:r>
        <w:rPr>
          <w:rFonts w:hint="eastAsia" w:cs="Times New Roman"/>
          <w:b w:val="0"/>
          <w:i w:val="0"/>
          <w:caps w:val="0"/>
          <w:spacing w:val="-6"/>
          <w:w w:val="100"/>
          <w:kern w:val="2"/>
          <w:sz w:val="32"/>
          <w:szCs w:val="22"/>
          <w:lang w:val="en-US" w:eastAsia="zh-CN" w:bidi="ar"/>
        </w:rPr>
        <w:t>富源县城北片区控制性详细规划修编</w:t>
      </w:r>
      <w:r>
        <w:rPr>
          <w:rFonts w:hint="default" w:cs="Times New Roman"/>
          <w:b w:val="0"/>
          <w:i w:val="0"/>
          <w:caps w:val="0"/>
          <w:spacing w:val="-6"/>
          <w:w w:val="100"/>
          <w:kern w:val="2"/>
          <w:sz w:val="32"/>
          <w:szCs w:val="22"/>
          <w:lang w:val="en-US" w:eastAsia="zh-CN" w:bidi="ar"/>
        </w:rPr>
        <w:t>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  <w:t>的请示》（富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  <w:t>自然资发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  <w:t>〔2022〕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  <w:t>213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  <w:t>号）收悉，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  <w:t>经县人民政府研究，原则同意</w:t>
      </w:r>
      <w:r>
        <w:rPr>
          <w:rFonts w:hint="eastAsia" w:cs="Times New Roman"/>
          <w:b w:val="0"/>
          <w:i w:val="0"/>
          <w:caps w:val="0"/>
          <w:spacing w:val="-6"/>
          <w:w w:val="100"/>
          <w:kern w:val="2"/>
          <w:sz w:val="32"/>
          <w:szCs w:val="22"/>
          <w:lang w:val="en-US" w:eastAsia="zh-CN" w:bidi="ar"/>
        </w:rPr>
        <w:t>《富源县城北片区控制性详细规划修编》。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2"/>
          <w:sz w:val="32"/>
          <w:lang w:val="en-US" w:eastAsia="zh-CN"/>
        </w:rPr>
        <w:t>请县自然资源局做好监督指导，督促用地企业严格按照《富源县城北片区控制性详细规划修编》组织实施。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</w:pPr>
    </w:p>
    <w:p>
      <w:pPr>
        <w:keepLines w:val="0"/>
        <w:widowControl w:val="0"/>
        <w:suppressLineNumbers w:val="0"/>
        <w:snapToGrid/>
        <w:spacing w:before="0" w:beforeAutospacing="0" w:after="0" w:afterAutospacing="0" w:line="600" w:lineRule="exact"/>
        <w:ind w:left="0" w:leftChars="0" w:right="0" w:firstLine="5304" w:firstLineChars="17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  <w:t>富源县人民政府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600" w:lineRule="exact"/>
        <w:ind w:right="0" w:firstLine="4992" w:firstLineChars="16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  <w:t>2022年1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  <w:t>月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  <w:t>10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"/>
        </w:rPr>
        <w:t>日</w:t>
      </w: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ascii="Times New Roman" w:hAnsi="Times New Roman" w:eastAsia="方正仿宋_GBK" w:cs="Times New Roman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83017"/>
    <w:rsid w:val="0B873FBF"/>
    <w:rsid w:val="150D444C"/>
    <w:rsid w:val="1A1E69A3"/>
    <w:rsid w:val="1D543E39"/>
    <w:rsid w:val="1F1B6B71"/>
    <w:rsid w:val="21CF0C10"/>
    <w:rsid w:val="241662AF"/>
    <w:rsid w:val="32D91CA8"/>
    <w:rsid w:val="33983017"/>
    <w:rsid w:val="339A3E23"/>
    <w:rsid w:val="380E17A3"/>
    <w:rsid w:val="40C3439A"/>
    <w:rsid w:val="45166EEB"/>
    <w:rsid w:val="471E277F"/>
    <w:rsid w:val="49E30197"/>
    <w:rsid w:val="4AB41220"/>
    <w:rsid w:val="4B8B6F40"/>
    <w:rsid w:val="55ED6F06"/>
    <w:rsid w:val="5B4E02F9"/>
    <w:rsid w:val="685F2697"/>
    <w:rsid w:val="6981176B"/>
    <w:rsid w:val="6C756857"/>
    <w:rsid w:val="6E58721C"/>
    <w:rsid w:val="728C24E8"/>
    <w:rsid w:val="740564D1"/>
    <w:rsid w:val="7AFA1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2022-11-25T10:14:00Z</dcterms:created>
  <dc:creator>Administrator</dc:creator>
  <cp:lastModifiedBy>阿瑾呀</cp:lastModifiedBy>
  <cp:lastPrinted>2022-12-10T02:42:00Z</cp:lastPrinted>
  <dcterms:modified xsi:type="dcterms:W3CDTF">2023-11-21T01:19:39Z</dcterms:modified>
  <dc:title>富政复〔2022〕号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678F5B8166FC4AE88F40B199897E2161</vt:lpwstr>
  </property>
</Properties>
</file>