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pStyle w:val="2"/>
        <w:numPr>
          <w:ilvl w:val="0"/>
          <w:numId w:val="0"/>
        </w:numPr>
        <w:ind w:firstLine="596" w:firstLineChars="200"/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方正黑体_GBK" w:cs="宋体"/>
          <w:color w:val="auto"/>
          <w:spacing w:val="-11"/>
          <w:kern w:val="2"/>
          <w:sz w:val="32"/>
          <w:szCs w:val="32"/>
          <w:lang w:val="en-US" w:eastAsia="zh-CN" w:bidi="ar-SA"/>
        </w:rPr>
        <w:t>铝的残留量(干样品,以Al计)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铝的残留主要是使用了添加剂明矾。明矾是一种以硫酸铝为主要成分的复合盐类，含有大量的铝元素，是传统的食品改良剂和膨松剂，但其化学成分</w:t>
      </w:r>
      <w:bookmarkStart w:id="0" w:name="_GoBack"/>
      <w:bookmarkEnd w:id="0"/>
      <w:r>
        <w:rPr>
          <w:rFonts w:hint="eastAsia" w:ascii="仿宋" w:hAnsi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是硫酸铝钾，含有铝离子。铝是一种非人体所需的低毒金属元素，蓄积于体内会与多种蛋白质、酶等引起神经系统的病变，过量摄入会影响人体对铁、钙等成份的吸收，导致骨质疏松、贫血，甚至影响神经细胞的发育。如沉积在大脑中，可使脑组织发生器质性改变，出现记忆力衰退,甚至痴呆;如沉积于皮肤，可使皮肤弹性降低，皮肤皱纹增多;影响儿童骨骼的生长，使儿童智力受到影响。</w:t>
      </w: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DD7610-038F-453D-8A9F-6D4FCB2A2A1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EA8098-0FB3-4BEC-82BD-CC2C017F61D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7D15E1-303E-47E6-A358-3663604C5E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87854F2"/>
    <w:rsid w:val="18E40145"/>
    <w:rsid w:val="1D2A530E"/>
    <w:rsid w:val="1E39526E"/>
    <w:rsid w:val="1F0653D6"/>
    <w:rsid w:val="1FA83868"/>
    <w:rsid w:val="22A46395"/>
    <w:rsid w:val="23496F3C"/>
    <w:rsid w:val="24CA5E5B"/>
    <w:rsid w:val="2BDB0938"/>
    <w:rsid w:val="2C550700"/>
    <w:rsid w:val="2C9024A3"/>
    <w:rsid w:val="2DE7759F"/>
    <w:rsid w:val="2F1403FE"/>
    <w:rsid w:val="33067B3D"/>
    <w:rsid w:val="33764379"/>
    <w:rsid w:val="33D04B10"/>
    <w:rsid w:val="34040D62"/>
    <w:rsid w:val="361B61C7"/>
    <w:rsid w:val="36C50230"/>
    <w:rsid w:val="3A512225"/>
    <w:rsid w:val="3B797920"/>
    <w:rsid w:val="3C943FED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E57FD2"/>
    <w:rsid w:val="4F764366"/>
    <w:rsid w:val="510D7238"/>
    <w:rsid w:val="518508DD"/>
    <w:rsid w:val="52732B71"/>
    <w:rsid w:val="532E3A5B"/>
    <w:rsid w:val="54703A7A"/>
    <w:rsid w:val="56EA7B13"/>
    <w:rsid w:val="5959236C"/>
    <w:rsid w:val="5B0203A0"/>
    <w:rsid w:val="60FD15F7"/>
    <w:rsid w:val="614D13CA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290</Words>
  <Characters>291</Characters>
  <Lines>16</Lines>
  <Paragraphs>4</Paragraphs>
  <TotalTime>11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2023-09-25T09:28:58Z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