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eastAsia="方正仿宋_GBK"/>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eastAsia="方正仿宋_GBK"/>
          <w:lang w:eastAsia="zh-CN"/>
        </w:rPr>
      </w:pPr>
      <w:r>
        <w:rPr>
          <w:rFonts w:hint="eastAsia"/>
          <w:lang w:eastAsia="zh-CN"/>
        </w:rPr>
        <w:t>富政复〔</w:t>
      </w:r>
      <w:r>
        <w:rPr>
          <w:rFonts w:hint="eastAsia"/>
          <w:lang w:val="en-US" w:eastAsia="zh-CN"/>
        </w:rPr>
        <w:t>2023</w:t>
      </w:r>
      <w:r>
        <w:rPr>
          <w:rFonts w:hint="eastAsia"/>
          <w:lang w:eastAsia="zh-CN"/>
        </w:rPr>
        <w:t>〕</w:t>
      </w:r>
      <w:r>
        <w:rPr>
          <w:rFonts w:hint="eastAsia"/>
          <w:lang w:val="en-US" w:eastAsia="zh-CN"/>
        </w:rPr>
        <w:t>97</w:t>
      </w:r>
      <w:r>
        <w:rPr>
          <w:rFonts w:hint="eastAsia"/>
          <w:lang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sz w:val="44"/>
          <w:lang w:eastAsia="zh-CN"/>
        </w:rPr>
      </w:pPr>
      <w:r>
        <w:rPr>
          <w:rFonts w:hint="eastAsia" w:eastAsia="方正小标宋_GBK"/>
          <w:sz w:val="44"/>
          <w:lang w:eastAsia="zh-CN"/>
        </w:rPr>
        <w:t>富源县人民政府关于实施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sz w:val="44"/>
          <w:lang w:eastAsia="zh-CN"/>
        </w:rPr>
      </w:pPr>
      <w:r>
        <w:rPr>
          <w:rFonts w:hint="eastAsia" w:eastAsia="方正小标宋_GBK"/>
          <w:sz w:val="44"/>
          <w:lang w:eastAsia="zh-CN"/>
        </w:rPr>
        <w:t>脱贫人口技能培训生活费补贴项目的批复</w:t>
      </w:r>
    </w:p>
    <w:p>
      <w:pPr>
        <w:keepNext w:val="0"/>
        <w:keepLines w:val="0"/>
        <w:pageBreakBefore w:val="0"/>
        <w:widowControl w:val="0"/>
        <w:kinsoku/>
        <w:wordWrap/>
        <w:overflowPunct/>
        <w:topLinePunct w:val="0"/>
        <w:autoSpaceDE/>
        <w:autoSpaceDN/>
        <w:bidi w:val="0"/>
        <w:adjustRightInd/>
        <w:snapToGrid/>
        <w:spacing w:before="303" w:beforeLines="50" w:line="600" w:lineRule="exact"/>
        <w:textAlignment w:val="auto"/>
        <w:rPr>
          <w:rFonts w:hint="eastAsia"/>
          <w:lang w:eastAsia="zh-CN"/>
        </w:rPr>
      </w:pPr>
      <w:r>
        <w:rPr>
          <w:rFonts w:hint="eastAsia"/>
          <w:lang w:eastAsia="zh-CN"/>
        </w:rPr>
        <w:t>县人力资源和社会保障局：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eastAsia"/>
          <w:lang w:eastAsia="zh-CN"/>
        </w:rPr>
      </w:pPr>
      <w:r>
        <w:rPr>
          <w:rFonts w:hint="eastAsia"/>
          <w:lang w:eastAsia="zh-CN"/>
        </w:rPr>
        <w:t>《富源县人力资源和社会保障局关于实施脱贫人口技能培训生活费补贴项目的请示》（富人社〔202</w:t>
      </w:r>
      <w:r>
        <w:rPr>
          <w:rFonts w:hint="eastAsia"/>
          <w:lang w:val="en-US" w:eastAsia="zh-CN"/>
        </w:rPr>
        <w:t>3</w:t>
      </w:r>
      <w:r>
        <w:rPr>
          <w:rFonts w:hint="eastAsia"/>
          <w:lang w:eastAsia="zh-CN"/>
        </w:rPr>
        <w:t>〕</w:t>
      </w:r>
      <w:r>
        <w:rPr>
          <w:rFonts w:hint="eastAsia"/>
          <w:lang w:val="en-US" w:eastAsia="zh-CN"/>
        </w:rPr>
        <w:t>28</w:t>
      </w:r>
      <w:r>
        <w:rPr>
          <w:rFonts w:hint="eastAsia"/>
          <w:lang w:eastAsia="zh-CN"/>
        </w:rPr>
        <w:t>号）收悉，经县人民政府研究，现批复如下：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eastAsia"/>
          <w:lang w:eastAsia="zh-CN"/>
        </w:rPr>
      </w:pPr>
      <w:r>
        <w:rPr>
          <w:rFonts w:hint="eastAsia"/>
          <w:lang w:eastAsia="zh-CN"/>
        </w:rPr>
        <w:t>一、原则同意实施脱贫人口技能培训生活费补贴项目。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eastAsia"/>
          <w:lang w:eastAsia="zh-CN"/>
        </w:rPr>
      </w:pPr>
      <w:r>
        <w:rPr>
          <w:rFonts w:hint="eastAsia"/>
          <w:lang w:eastAsia="zh-CN"/>
        </w:rPr>
        <w:t>二、县人力资源和社会保障局、县乡村振兴局要组织实施好项目，及时兑付脱贫人口技能培训生活费补贴资金。县财政局要强化资金监管，确保资金使用安全，发挥效益。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992" w:firstLineChars="1600"/>
        <w:jc w:val="both"/>
        <w:textAlignment w:val="auto"/>
        <w:outlineLvl w:val="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992" w:firstLineChars="1600"/>
        <w:jc w:val="both"/>
        <w:textAlignment w:val="auto"/>
        <w:outlineLvl w:val="0"/>
        <w:rPr>
          <w:rFonts w:hint="eastAsia"/>
          <w:lang w:eastAsia="zh-CN"/>
        </w:rPr>
      </w:pPr>
      <w:r>
        <w:rPr>
          <w:rFonts w:hint="eastAsia"/>
          <w:lang w:eastAsia="zh-CN"/>
        </w:rPr>
        <w:t>富源县人民政府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1248" w:rightChars="400" w:firstLine="4992" w:firstLineChars="1600"/>
        <w:jc w:val="both"/>
        <w:textAlignment w:val="auto"/>
        <w:outlineLvl w:val="0"/>
        <w:rPr>
          <w:rFonts w:hint="eastAsia"/>
          <w:lang w:val="en-US" w:eastAsia="zh-CN"/>
        </w:rPr>
      </w:pPr>
      <w:r>
        <w:rPr>
          <w:rFonts w:hint="eastAsia"/>
          <w:lang w:val="en-US" w:eastAsia="zh-CN"/>
        </w:rPr>
        <w:t>2023年6月16日</w:t>
      </w:r>
    </w:p>
    <w:p>
      <w:pPr>
        <w:keepNext w:val="0"/>
        <w:keepLines w:val="0"/>
        <w:pageBreakBefore w:val="0"/>
        <w:widowControl w:val="0"/>
        <w:kinsoku/>
        <w:wordWrap/>
        <w:overflowPunct/>
        <w:topLinePunct w:val="0"/>
        <w:autoSpaceDE/>
        <w:autoSpaceDN/>
        <w:bidi w:val="0"/>
        <w:adjustRightInd/>
        <w:snapToGrid/>
        <w:spacing w:line="20" w:lineRule="exact"/>
        <w:ind w:right="0" w:rightChars="0" w:firstLine="624" w:firstLineChars="200"/>
        <w:jc w:val="both"/>
        <w:textAlignment w:val="auto"/>
        <w:rPr>
          <w:rFonts w:hint="default"/>
          <w:lang w:val="en-US" w:eastAsia="zh-CN"/>
        </w:rPr>
      </w:pPr>
      <w:bookmarkStart w:id="0" w:name="_GoBack"/>
      <w:bookmarkEnd w:id="0"/>
    </w:p>
    <w:sectPr>
      <w:footerReference r:id="rId3" w:type="even"/>
      <w:pgSz w:w="11906" w:h="16838"/>
      <w:pgMar w:top="1871" w:right="1587" w:bottom="1757" w:left="1587" w:header="851" w:footer="1134" w:gutter="0"/>
      <w:pgBorders>
        <w:top w:val="none" w:sz="0" w:space="0"/>
        <w:left w:val="none" w:sz="0" w:space="0"/>
        <w:bottom w:val="none" w:sz="0" w:space="0"/>
        <w:right w:val="none" w:sz="0" w:space="0"/>
      </w:pgBorders>
      <w:cols w:space="0" w:num="1"/>
      <w:rtlGutter w:val="0"/>
      <w:docGrid w:type="linesAndChars" w:linePitch="600"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eastAsia="方正仿宋_GBK"/>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C52AA"/>
    <w:rsid w:val="1E677E83"/>
    <w:rsid w:val="271472B6"/>
    <w:rsid w:val="37D64591"/>
    <w:rsid w:val="3ACE5985"/>
    <w:rsid w:val="3B0A336A"/>
    <w:rsid w:val="4BD27900"/>
    <w:rsid w:val="4E3C52AA"/>
    <w:rsid w:val="59566724"/>
    <w:rsid w:val="5C4861BF"/>
    <w:rsid w:val="5D3E2036"/>
    <w:rsid w:val="5E7C3630"/>
    <w:rsid w:val="6F974DC3"/>
    <w:rsid w:val="718F609A"/>
    <w:rsid w:val="72321C6F"/>
    <w:rsid w:val="7E7C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曲靖市富源县党政机关单位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2023-03-21T14:53:00Z</dcterms:created>
  <dc:creator>Administrator</dc:creator>
  <cp:lastModifiedBy>阿瑾呀</cp:lastModifiedBy>
  <cp:lastPrinted>2023-06-16T03:11:00Z</cp:lastPrinted>
  <dcterms:modified xsi:type="dcterms:W3CDTF">2023-08-10T03:29:33Z</dcterms:modified>
  <dc:title>富政复〔2023〕号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7E06F7F242684AD6A8B86C727E15DAD4</vt:lpwstr>
  </property>
</Properties>
</file>